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B6" w:rsidRPr="00E178B6" w:rsidRDefault="00E178B6" w:rsidP="00E178B6">
      <w:pPr>
        <w:shd w:val="clear" w:color="auto" w:fill="F7F7F7"/>
        <w:spacing w:after="20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Итоговое сочинение (изложение) 2025-2026 учебный год</w:t>
      </w:r>
    </w:p>
    <w:p w:rsidR="00E178B6" w:rsidRPr="00E178B6" w:rsidRDefault="00E178B6" w:rsidP="00E178B6">
      <w:pPr>
        <w:shd w:val="clear" w:color="auto" w:fill="F7F7F7"/>
        <w:spacing w:after="20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i/>
          <w:iCs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  <w:t>Получение «зачета» на итоговом сочинении -  обязательное условие допуска к государственной итоговой аттестации</w:t>
      </w: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.</w:t>
      </w:r>
    </w:p>
    <w:p w:rsidR="00E178B6" w:rsidRPr="00E178B6" w:rsidRDefault="00E178B6" w:rsidP="00E178B6">
      <w:pPr>
        <w:shd w:val="clear" w:color="auto" w:fill="F7F7F7"/>
        <w:spacing w:after="20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  <w:r w:rsidRPr="00E178B6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Сроки и место подачи заявлений на итоговое сочинение (изложение)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680"/>
      </w:tblGrid>
      <w:tr w:rsidR="00E178B6" w:rsidRPr="00E178B6" w:rsidTr="00E178B6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Сроки подачи заявлений на итоговое сочинение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 позднее 19 ноября 2025 г.</w:t>
            </w:r>
          </w:p>
        </w:tc>
      </w:tr>
      <w:tr w:rsidR="00E178B6" w:rsidRPr="00E178B6" w:rsidTr="00E178B6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Место подачи заявлений на итоговое сочинение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Общеобразовательное учреждение (каждый </w:t>
            </w:r>
            <w:proofErr w:type="spellStart"/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одиннадцатиклассник</w:t>
            </w:r>
            <w:proofErr w:type="spellEnd"/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подает заявление на итоговое сочинение в своей школе, экстерны - в образовательной организации по выбору экстерна)</w:t>
            </w:r>
          </w:p>
        </w:tc>
      </w:tr>
      <w:tr w:rsidR="00E178B6" w:rsidRPr="00E178B6" w:rsidTr="00E178B6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Сроки проведения итогового сочинения для всех обучающихся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 декабря 2025 г.</w:t>
            </w:r>
          </w:p>
        </w:tc>
      </w:tr>
      <w:tr w:rsidR="00E178B6" w:rsidRPr="00E178B6" w:rsidTr="00E178B6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Дополнительные сроки для обучающихся:</w:t>
            </w:r>
          </w:p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-получивших «незачет» по итоговому сочинению,</w:t>
            </w:r>
          </w:p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-отсутствующих по уважительной причине (болезнь или иные обстоятельства),</w:t>
            </w:r>
          </w:p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 не завершивших итоговое сочинение (болезнь или иные обстоятельства)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 февраля 2026 г.</w:t>
            </w:r>
          </w:p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 апреля 2026 г.</w:t>
            </w:r>
          </w:p>
        </w:tc>
      </w:tr>
    </w:tbl>
    <w:p w:rsidR="00E178B6" w:rsidRPr="00E178B6" w:rsidRDefault="00E178B6" w:rsidP="00E178B6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178B6" w:rsidRPr="00E178B6" w:rsidRDefault="00E178B6" w:rsidP="00E178B6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Время проведения – 3ч 55 мин (235 минут). Для обучающихся с ограниченными возможностями здоровья, детей-инвалидов, инвалидов продолжительность итогового сочинения (изложения) увеличивается на 90 минут.</w:t>
      </w:r>
    </w:p>
    <w:p w:rsidR="00E178B6" w:rsidRPr="00E178B6" w:rsidRDefault="00E178B6" w:rsidP="00E178B6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E178B6" w:rsidRPr="00E178B6" w:rsidRDefault="00E178B6" w:rsidP="00E178B6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Места ознакомления с результатами итогового сочинения (изложения)</w:t>
      </w:r>
    </w:p>
    <w:p w:rsidR="00E178B6" w:rsidRPr="00E178B6" w:rsidRDefault="00E178B6" w:rsidP="00E178B6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 результатами итогового сочинения (изложения) учащиеся 11-х классов знакомятся в своей школе под подпись.</w:t>
      </w:r>
    </w:p>
    <w:p w:rsidR="00E178B6" w:rsidRPr="00E178B6" w:rsidRDefault="00E178B6" w:rsidP="00E178B6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E178B6" w:rsidRPr="00E178B6" w:rsidRDefault="00E178B6" w:rsidP="00E178B6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Место проведения итогового сочинения</w:t>
      </w:r>
    </w:p>
    <w:p w:rsidR="00E178B6" w:rsidRPr="00E178B6" w:rsidRDefault="00E178B6" w:rsidP="00E178B6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МОУ "Средняя школа № 46</w:t>
      </w: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" </w:t>
      </w:r>
      <w:bookmarkStart w:id="0" w:name="_GoBack"/>
      <w:bookmarkEnd w:id="0"/>
    </w:p>
    <w:p w:rsidR="00E178B6" w:rsidRPr="00E178B6" w:rsidRDefault="00E178B6" w:rsidP="00E178B6">
      <w:pPr>
        <w:shd w:val="clear" w:color="auto" w:fill="F7F7F7"/>
        <w:spacing w:after="20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Сроки ознакомления с результатами итогового сочинения (изложения) в 2025/2026 учебном году: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6426"/>
      </w:tblGrid>
      <w:tr w:rsidR="00E178B6" w:rsidRPr="00E178B6" w:rsidTr="00E178B6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Сроки ознакомления с результатами (не позднее)</w:t>
            </w:r>
          </w:p>
        </w:tc>
      </w:tr>
      <w:tr w:rsidR="00E178B6" w:rsidRPr="00E178B6" w:rsidTr="00E178B6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 декабря 2025 г.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 декабря 2025 г.</w:t>
            </w:r>
          </w:p>
        </w:tc>
      </w:tr>
      <w:tr w:rsidR="00E178B6" w:rsidRPr="00E178B6" w:rsidTr="00E178B6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 февраля 2026 г.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 февраля 2026 г.</w:t>
            </w:r>
          </w:p>
        </w:tc>
      </w:tr>
      <w:tr w:rsidR="00E178B6" w:rsidRPr="00E178B6" w:rsidTr="00E178B6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 апреля 2026 г.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8B6" w:rsidRPr="00E178B6" w:rsidRDefault="00E178B6" w:rsidP="00E178B6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178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 апреля 2026 г.</w:t>
            </w:r>
          </w:p>
        </w:tc>
      </w:tr>
    </w:tbl>
    <w:p w:rsidR="00E178B6" w:rsidRPr="00E178B6" w:rsidRDefault="00E178B6" w:rsidP="00E178B6">
      <w:pPr>
        <w:shd w:val="clear" w:color="auto" w:fill="F7F7F7"/>
        <w:spacing w:after="20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E178B6" w:rsidRPr="00E178B6" w:rsidRDefault="00E178B6" w:rsidP="00E178B6">
      <w:pPr>
        <w:shd w:val="clear" w:color="auto" w:fill="F7F7F7"/>
        <w:spacing w:after="20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Результат итогового сочинения (изложения) как допуск к ГИА действует бессрочно.</w:t>
      </w:r>
    </w:p>
    <w:p w:rsidR="00E178B6" w:rsidRPr="00E178B6" w:rsidRDefault="00E178B6" w:rsidP="00E178B6">
      <w:pPr>
        <w:shd w:val="clear" w:color="auto" w:fill="F7F7F7"/>
        <w:spacing w:after="20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Результат итогового сочинения (изложения) в случае представления его при приеме в вуз </w:t>
      </w:r>
      <w:r w:rsidRPr="00E178B6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действителен четыре года, следующих за годом получения такого результата</w:t>
      </w: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.</w:t>
      </w:r>
    </w:p>
    <w:p w:rsidR="00E178B6" w:rsidRPr="00E178B6" w:rsidRDefault="00E178B6" w:rsidP="00E178B6">
      <w:pPr>
        <w:shd w:val="clear" w:color="auto" w:fill="F7F7F7"/>
        <w:spacing w:after="20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lastRenderedPageBreak/>
        <w:t> </w:t>
      </w:r>
    </w:p>
    <w:p w:rsidR="00E178B6" w:rsidRPr="00E178B6" w:rsidRDefault="00E178B6" w:rsidP="00E178B6">
      <w:pPr>
        <w:shd w:val="clear" w:color="auto" w:fill="F7F7F7"/>
        <w:spacing w:after="20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В 2025/26 учебном году комплекты тем итогового сочинения формируются из ежегодно пополняемого закрытого банка тем итогового сочинения. Комплекты будут содержать как темы, которые использовались в прошлые годы, так и новые темы, разработанные в 2025 г.</w:t>
      </w:r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br/>
        <w:t>В подраздел 3.3. «Искусство и человек» раздела 3 «Природа и культура в жизни человека» будут включены литературные темы. Порядок и процедура проведения итогового сочинения (изложения), критерии их оценивания в новом учебном году не меняются. </w:t>
      </w:r>
      <w:hyperlink r:id="rId4" w:history="1">
        <w:proofErr w:type="gramStart"/>
        <w:r w:rsidRPr="00E178B6">
          <w:rPr>
            <w:rFonts w:ascii="Tahoma" w:eastAsia="Times New Roman" w:hAnsi="Tahoma" w:cs="Tahoma"/>
            <w:color w:val="0F9EE6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https://fipi.ru/itogovoe-sochinenie</w:t>
        </w:r>
      </w:hyperlink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 Итоговые</w:t>
      </w:r>
      <w:proofErr w:type="gramEnd"/>
      <w:r w:rsidRPr="00E178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изложения комплектуются из ежегодно пополняемого открытого банка текстов для итогового изложения, размещенного на сайте ФГБНУ «ФИПИ».</w:t>
      </w:r>
    </w:p>
    <w:p w:rsidR="00AA7AF9" w:rsidRDefault="00AA7AF9"/>
    <w:sectPr w:rsidR="00AA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B6"/>
    <w:rsid w:val="00956CBB"/>
    <w:rsid w:val="00AA7AF9"/>
    <w:rsid w:val="00E1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9CC38-AD2B-4168-9212-E3233371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1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17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itogovoe-sochin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2025-11-06T12:37:00Z</dcterms:created>
  <dcterms:modified xsi:type="dcterms:W3CDTF">2025-11-06T12:52:00Z</dcterms:modified>
</cp:coreProperties>
</file>