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1D" w:rsidRPr="00F75EAE" w:rsidRDefault="007523D3">
      <w:pPr>
        <w:spacing w:after="0" w:line="408" w:lineRule="auto"/>
        <w:ind w:left="120"/>
        <w:jc w:val="center"/>
        <w:rPr>
          <w:lang w:val="ru-RU"/>
        </w:rPr>
      </w:pPr>
      <w:bookmarkStart w:id="0" w:name="block-53557461"/>
      <w:r w:rsidRPr="00F75E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45D1D" w:rsidRPr="00F75EAE" w:rsidRDefault="007523D3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F75EAE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bookmarkEnd w:id="1"/>
      <w:r w:rsidRPr="00F75E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45D1D" w:rsidRPr="00F75EAE" w:rsidRDefault="007523D3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F75EAE">
        <w:rPr>
          <w:rFonts w:ascii="Times New Roman" w:hAnsi="Times New Roman"/>
          <w:b/>
          <w:color w:val="000000"/>
          <w:sz w:val="28"/>
          <w:lang w:val="ru-RU"/>
        </w:rPr>
        <w:t>Петрозаводского городского округа</w:t>
      </w:r>
      <w:bookmarkEnd w:id="2"/>
    </w:p>
    <w:p w:rsidR="00645D1D" w:rsidRPr="00F75EAE" w:rsidRDefault="007523D3">
      <w:pPr>
        <w:spacing w:after="0" w:line="408" w:lineRule="auto"/>
        <w:ind w:left="120"/>
        <w:jc w:val="center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МОУ «Средняя школа № 46»</w:t>
      </w:r>
    </w:p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Pr="00F75EAE" w:rsidRDefault="00645D1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416C4" w:rsidRPr="00F75EAE" w:rsidTr="000D4161">
        <w:tc>
          <w:tcPr>
            <w:tcW w:w="3114" w:type="dxa"/>
          </w:tcPr>
          <w:p w:rsidR="001416C4" w:rsidRDefault="001416C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416C4" w:rsidRDefault="001416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МО учителей начальных классов</w:t>
            </w:r>
          </w:p>
          <w:p w:rsidR="001416C4" w:rsidRDefault="001416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27.08.2025</w:t>
            </w:r>
          </w:p>
          <w:p w:rsidR="001416C4" w:rsidRDefault="001416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416C4" w:rsidRDefault="001416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416C4" w:rsidRDefault="001416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416C4" w:rsidRDefault="001416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1416C4" w:rsidRDefault="001416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Кормакова А.В.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416C4" w:rsidRDefault="001416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 3 </w:t>
            </w:r>
          </w:p>
          <w:p w:rsidR="001416C4" w:rsidRDefault="001416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сентября 2025 г.</w:t>
            </w:r>
          </w:p>
          <w:p w:rsidR="001416C4" w:rsidRDefault="001416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Pr="00F75EAE" w:rsidRDefault="007523D3">
      <w:pPr>
        <w:spacing w:after="0" w:line="408" w:lineRule="auto"/>
        <w:ind w:left="120"/>
        <w:jc w:val="center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45D1D" w:rsidRPr="00F75EAE" w:rsidRDefault="007523D3">
      <w:pPr>
        <w:spacing w:after="0" w:line="408" w:lineRule="auto"/>
        <w:ind w:left="120"/>
        <w:jc w:val="center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 6961790)</w:t>
      </w:r>
    </w:p>
    <w:p w:rsidR="00645D1D" w:rsidRPr="00F75EAE" w:rsidRDefault="00645D1D">
      <w:pPr>
        <w:spacing w:after="0"/>
        <w:ind w:left="120"/>
        <w:jc w:val="center"/>
        <w:rPr>
          <w:lang w:val="ru-RU"/>
        </w:rPr>
      </w:pPr>
    </w:p>
    <w:p w:rsidR="00645D1D" w:rsidRPr="00F75EAE" w:rsidRDefault="007523D3">
      <w:pPr>
        <w:spacing w:after="0" w:line="408" w:lineRule="auto"/>
        <w:ind w:left="120"/>
        <w:jc w:val="center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645D1D" w:rsidRPr="00F75EAE" w:rsidRDefault="007523D3">
      <w:pPr>
        <w:spacing w:after="0" w:line="408" w:lineRule="auto"/>
        <w:ind w:left="120"/>
        <w:jc w:val="center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45D1D" w:rsidRPr="00F75EAE" w:rsidRDefault="00645D1D">
      <w:pPr>
        <w:spacing w:after="0"/>
        <w:ind w:left="120"/>
        <w:jc w:val="center"/>
        <w:rPr>
          <w:lang w:val="ru-RU"/>
        </w:rPr>
      </w:pPr>
    </w:p>
    <w:p w:rsidR="00645D1D" w:rsidRPr="00F75EAE" w:rsidRDefault="00645D1D">
      <w:pPr>
        <w:spacing w:after="0"/>
        <w:ind w:left="120"/>
        <w:jc w:val="center"/>
        <w:rPr>
          <w:lang w:val="ru-RU"/>
        </w:rPr>
      </w:pPr>
    </w:p>
    <w:p w:rsidR="00645D1D" w:rsidRPr="00F75EAE" w:rsidRDefault="00645D1D">
      <w:pPr>
        <w:spacing w:after="0"/>
        <w:ind w:left="120"/>
        <w:jc w:val="center"/>
        <w:rPr>
          <w:lang w:val="ru-RU"/>
        </w:rPr>
      </w:pPr>
    </w:p>
    <w:p w:rsidR="00645D1D" w:rsidRPr="00F75EAE" w:rsidRDefault="00645D1D">
      <w:pPr>
        <w:spacing w:after="0"/>
        <w:ind w:left="120"/>
        <w:jc w:val="center"/>
        <w:rPr>
          <w:lang w:val="ru-RU"/>
        </w:rPr>
      </w:pPr>
    </w:p>
    <w:p w:rsidR="00645D1D" w:rsidRPr="00F75EAE" w:rsidRDefault="00645D1D">
      <w:pPr>
        <w:spacing w:after="0"/>
        <w:ind w:left="120"/>
        <w:jc w:val="center"/>
        <w:rPr>
          <w:lang w:val="ru-RU"/>
        </w:rPr>
      </w:pPr>
    </w:p>
    <w:p w:rsidR="00645D1D" w:rsidRPr="00F75EAE" w:rsidRDefault="00645D1D">
      <w:pPr>
        <w:spacing w:after="0"/>
        <w:ind w:left="120"/>
        <w:jc w:val="center"/>
        <w:rPr>
          <w:lang w:val="ru-RU"/>
        </w:rPr>
      </w:pPr>
    </w:p>
    <w:p w:rsidR="00645D1D" w:rsidRPr="00F75EAE" w:rsidRDefault="00645D1D">
      <w:pPr>
        <w:spacing w:after="0"/>
        <w:ind w:left="120"/>
        <w:jc w:val="center"/>
        <w:rPr>
          <w:lang w:val="ru-RU"/>
        </w:rPr>
      </w:pPr>
    </w:p>
    <w:p w:rsidR="00645D1D" w:rsidRPr="00F75EAE" w:rsidRDefault="00645D1D">
      <w:pPr>
        <w:spacing w:after="0"/>
        <w:ind w:left="120"/>
        <w:jc w:val="center"/>
        <w:rPr>
          <w:lang w:val="ru-RU"/>
        </w:rPr>
      </w:pPr>
    </w:p>
    <w:p w:rsidR="00645D1D" w:rsidRPr="00F75EAE" w:rsidRDefault="00645D1D">
      <w:pPr>
        <w:spacing w:after="0"/>
        <w:ind w:left="120"/>
        <w:jc w:val="center"/>
        <w:rPr>
          <w:lang w:val="ru-RU"/>
        </w:rPr>
      </w:pPr>
    </w:p>
    <w:p w:rsidR="00645D1D" w:rsidRPr="00F75EAE" w:rsidRDefault="00645D1D">
      <w:pPr>
        <w:spacing w:after="0"/>
        <w:ind w:left="120"/>
        <w:jc w:val="center"/>
        <w:rPr>
          <w:lang w:val="ru-RU"/>
        </w:rPr>
      </w:pPr>
    </w:p>
    <w:p w:rsidR="00645D1D" w:rsidRPr="00F75EAE" w:rsidRDefault="00645D1D">
      <w:pPr>
        <w:spacing w:after="0"/>
        <w:ind w:left="120"/>
        <w:jc w:val="center"/>
        <w:rPr>
          <w:lang w:val="ru-RU"/>
        </w:rPr>
      </w:pPr>
    </w:p>
    <w:p w:rsidR="00645D1D" w:rsidRPr="00F75EAE" w:rsidRDefault="00645D1D">
      <w:pPr>
        <w:spacing w:after="0"/>
        <w:ind w:left="120"/>
        <w:jc w:val="center"/>
        <w:rPr>
          <w:lang w:val="ru-RU"/>
        </w:rPr>
      </w:pPr>
    </w:p>
    <w:p w:rsidR="00645D1D" w:rsidRPr="00F75EAE" w:rsidRDefault="00645D1D">
      <w:pPr>
        <w:spacing w:after="0"/>
        <w:ind w:left="120"/>
        <w:jc w:val="center"/>
        <w:rPr>
          <w:lang w:val="ru-RU"/>
        </w:rPr>
      </w:pPr>
    </w:p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Pr="00F75EAE" w:rsidRDefault="00645D1D">
      <w:pPr>
        <w:rPr>
          <w:lang w:val="ru-RU"/>
        </w:rPr>
        <w:sectPr w:rsidR="00645D1D" w:rsidRPr="00F75EAE">
          <w:pgSz w:w="11906" w:h="16383"/>
          <w:pgMar w:top="1134" w:right="850" w:bottom="1134" w:left="1701" w:header="720" w:footer="720" w:gutter="0"/>
          <w:cols w:space="720"/>
        </w:sectPr>
      </w:pP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bookmarkStart w:id="4" w:name="block-53557460"/>
      <w:bookmarkEnd w:id="0"/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45D1D" w:rsidRPr="00F75EAE" w:rsidRDefault="00645D1D">
      <w:pPr>
        <w:spacing w:after="0" w:line="264" w:lineRule="auto"/>
        <w:ind w:left="120"/>
        <w:rPr>
          <w:lang w:val="ru-RU"/>
        </w:rPr>
      </w:pPr>
    </w:p>
    <w:p w:rsidR="00645D1D" w:rsidRPr="00F75EAE" w:rsidRDefault="007523D3">
      <w:pPr>
        <w:spacing w:after="0" w:line="264" w:lineRule="auto"/>
        <w:ind w:left="120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645D1D" w:rsidRPr="00F75EAE" w:rsidRDefault="00645D1D">
      <w:pPr>
        <w:spacing w:after="0" w:line="264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45D1D" w:rsidRPr="00F75EAE" w:rsidRDefault="007523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645D1D" w:rsidRPr="00F75EAE" w:rsidRDefault="007523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45D1D" w:rsidRPr="00F75EAE" w:rsidRDefault="007523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45D1D" w:rsidRPr="00F75EAE" w:rsidRDefault="007523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45D1D" w:rsidRPr="00F75EAE" w:rsidRDefault="007523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45D1D" w:rsidRPr="00F75EAE" w:rsidRDefault="007523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45D1D" w:rsidRPr="00F75EAE" w:rsidRDefault="007523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45D1D" w:rsidRPr="00F75EAE" w:rsidRDefault="007523D3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45D1D" w:rsidRPr="00F75EAE" w:rsidRDefault="007523D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45D1D" w:rsidRPr="00F75EAE" w:rsidRDefault="007523D3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5" w:name="068b5492-f5c6-418c-9f3d-480525df396e"/>
      <w:r w:rsidRPr="00F75EAE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5"/>
      <w:r w:rsidRPr="00F75EAE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6" w:name="ed7f0363-2dd2-42cc-a712-86adf9036dbf"/>
      <w:r w:rsidRPr="00F75EAE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6"/>
      <w:r w:rsidRPr="00F75EAE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645D1D" w:rsidRPr="00F75EAE" w:rsidRDefault="00645D1D">
      <w:pPr>
        <w:rPr>
          <w:lang w:val="ru-RU"/>
        </w:rPr>
        <w:sectPr w:rsidR="00645D1D" w:rsidRPr="00F75EAE">
          <w:pgSz w:w="11906" w:h="16383"/>
          <w:pgMar w:top="1134" w:right="850" w:bottom="1134" w:left="1701" w:header="720" w:footer="720" w:gutter="0"/>
          <w:cols w:space="720"/>
        </w:sectPr>
      </w:pPr>
    </w:p>
    <w:p w:rsidR="00645D1D" w:rsidRPr="00F75EAE" w:rsidRDefault="007523D3">
      <w:pPr>
        <w:spacing w:after="0" w:line="264" w:lineRule="auto"/>
        <w:ind w:left="120"/>
        <w:jc w:val="both"/>
        <w:rPr>
          <w:lang w:val="ru-RU"/>
        </w:rPr>
      </w:pPr>
      <w:bookmarkStart w:id="7" w:name="block-53557463"/>
      <w:bookmarkEnd w:id="4"/>
      <w:r w:rsidRPr="00F75EA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45D1D" w:rsidRPr="00F75EAE" w:rsidRDefault="00645D1D">
      <w:pPr>
        <w:spacing w:after="0" w:line="264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 xml:space="preserve">Первоначальные сведения о родном крае. </w:t>
      </w:r>
      <w:r w:rsidRPr="00F75EAE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F75EAE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645D1D" w:rsidRPr="00F75EAE" w:rsidRDefault="00645D1D">
      <w:pPr>
        <w:spacing w:after="0"/>
        <w:ind w:left="120"/>
        <w:jc w:val="both"/>
        <w:rPr>
          <w:lang w:val="ru-RU"/>
        </w:rPr>
      </w:pPr>
    </w:p>
    <w:p w:rsidR="00645D1D" w:rsidRPr="00F75EAE" w:rsidRDefault="007523D3">
      <w:pPr>
        <w:spacing w:after="0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>
        <w:rPr>
          <w:rFonts w:ascii="Times New Roman" w:hAnsi="Times New Roman"/>
          <w:color w:val="000000"/>
          <w:sz w:val="28"/>
        </w:rPr>
        <w:t xml:space="preserve">Изображения Земли: глобус, карта, план. </w:t>
      </w:r>
      <w:r w:rsidRPr="00F75EAE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645D1D" w:rsidRPr="00F75EAE" w:rsidRDefault="007523D3">
      <w:pPr>
        <w:spacing w:after="0" w:line="264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645D1D" w:rsidRPr="00F75EAE" w:rsidRDefault="00645D1D">
      <w:pPr>
        <w:spacing w:after="0" w:line="264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64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645D1D" w:rsidRPr="00F75EAE" w:rsidRDefault="007523D3">
      <w:pPr>
        <w:spacing w:after="0" w:line="264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45D1D" w:rsidRPr="00F75EAE" w:rsidRDefault="007523D3">
      <w:pPr>
        <w:spacing w:after="0" w:line="264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45D1D" w:rsidRPr="00F75EAE" w:rsidRDefault="007523D3">
      <w:pPr>
        <w:spacing w:after="0" w:line="264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645D1D" w:rsidRPr="00F75EAE" w:rsidRDefault="00645D1D">
      <w:pPr>
        <w:spacing w:after="0" w:line="252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645D1D" w:rsidRPr="00F75EAE" w:rsidRDefault="00645D1D">
      <w:pPr>
        <w:spacing w:after="0" w:line="252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645D1D" w:rsidRPr="00F75EAE" w:rsidRDefault="00645D1D">
      <w:pPr>
        <w:spacing w:after="0" w:line="252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645D1D" w:rsidRPr="00F75EAE" w:rsidRDefault="00645D1D">
      <w:pPr>
        <w:spacing w:after="0" w:line="264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64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45D1D" w:rsidRPr="00F75EAE" w:rsidRDefault="007523D3">
      <w:pPr>
        <w:spacing w:after="0" w:line="264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645D1D" w:rsidRPr="00F75EAE" w:rsidRDefault="007523D3">
      <w:pPr>
        <w:spacing w:after="0" w:line="264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</w:t>
      </w:r>
      <w:r>
        <w:rPr>
          <w:rFonts w:ascii="Times New Roman" w:hAnsi="Times New Roman"/>
          <w:color w:val="000000"/>
          <w:sz w:val="28"/>
        </w:rPr>
        <w:t xml:space="preserve">Вода. Свойства воды. 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645D1D" w:rsidRPr="00F75EAE" w:rsidRDefault="00645D1D">
      <w:pPr>
        <w:spacing w:after="0" w:line="252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645D1D" w:rsidRPr="00F75EAE" w:rsidRDefault="00645D1D">
      <w:pPr>
        <w:spacing w:after="0" w:line="257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645D1D" w:rsidRDefault="007523D3">
      <w:pPr>
        <w:spacing w:after="0" w:line="257" w:lineRule="auto"/>
        <w:ind w:firstLine="600"/>
        <w:jc w:val="both"/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безопасной жизнедеятельностью </w:t>
      </w:r>
      <w:r>
        <w:rPr>
          <w:rFonts w:ascii="Times New Roman" w:hAnsi="Times New Roman"/>
          <w:color w:val="000000"/>
          <w:sz w:val="28"/>
        </w:rPr>
        <w:t>(знаки дорожного движения, дорожные ловушки, опасные ситуации, предвидение);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645D1D" w:rsidRPr="00F75EAE" w:rsidRDefault="00645D1D">
      <w:pPr>
        <w:spacing w:after="0" w:line="257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45D1D" w:rsidRPr="00F75EAE" w:rsidRDefault="00645D1D">
      <w:pPr>
        <w:spacing w:after="0" w:line="257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645D1D" w:rsidRPr="00F75EAE" w:rsidRDefault="00645D1D">
      <w:pPr>
        <w:spacing w:after="0"/>
        <w:ind w:left="120"/>
        <w:jc w:val="both"/>
        <w:rPr>
          <w:lang w:val="ru-RU"/>
        </w:rPr>
      </w:pPr>
    </w:p>
    <w:p w:rsidR="00645D1D" w:rsidRPr="00F75EAE" w:rsidRDefault="007523D3">
      <w:pPr>
        <w:spacing w:after="0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645D1D" w:rsidRPr="00F75EAE" w:rsidRDefault="00645D1D">
      <w:pPr>
        <w:spacing w:after="0" w:line="264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64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45D1D" w:rsidRPr="00F75EAE" w:rsidRDefault="007523D3">
      <w:pPr>
        <w:spacing w:after="0" w:line="264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45D1D" w:rsidRPr="00F75EAE" w:rsidRDefault="007523D3">
      <w:pPr>
        <w:spacing w:after="0" w:line="264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645D1D" w:rsidRPr="00F75EAE" w:rsidRDefault="007523D3">
      <w:pPr>
        <w:spacing w:after="0" w:line="264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645D1D" w:rsidRPr="00F75EAE" w:rsidRDefault="00645D1D">
      <w:pPr>
        <w:spacing w:after="0" w:line="264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64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45D1D" w:rsidRPr="00F75EAE" w:rsidRDefault="007523D3">
      <w:pPr>
        <w:spacing w:after="0" w:line="264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645D1D" w:rsidRPr="00F75EAE" w:rsidRDefault="00645D1D">
      <w:pPr>
        <w:spacing w:after="0" w:line="257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645D1D" w:rsidRPr="00F75EAE" w:rsidRDefault="00645D1D">
      <w:pPr>
        <w:spacing w:after="0" w:line="257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45D1D" w:rsidRPr="00F75EAE" w:rsidRDefault="00645D1D">
      <w:pPr>
        <w:rPr>
          <w:lang w:val="ru-RU"/>
        </w:rPr>
        <w:sectPr w:rsidR="00645D1D" w:rsidRPr="00F75EAE">
          <w:pgSz w:w="11906" w:h="16383"/>
          <w:pgMar w:top="1134" w:right="850" w:bottom="1134" w:left="1701" w:header="720" w:footer="720" w:gutter="0"/>
          <w:cols w:space="720"/>
        </w:sectPr>
      </w:pPr>
    </w:p>
    <w:p w:rsidR="00645D1D" w:rsidRPr="00F75EAE" w:rsidRDefault="007523D3">
      <w:pPr>
        <w:spacing w:after="0"/>
        <w:ind w:left="120"/>
        <w:jc w:val="both"/>
        <w:rPr>
          <w:lang w:val="ru-RU"/>
        </w:rPr>
      </w:pPr>
      <w:bookmarkStart w:id="8" w:name="block-53557464"/>
      <w:bookmarkEnd w:id="7"/>
      <w:r w:rsidRPr="00F75EA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645D1D" w:rsidRPr="00F75EAE" w:rsidRDefault="00645D1D">
      <w:pPr>
        <w:spacing w:after="0" w:line="257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69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45D1D" w:rsidRPr="00F75EAE" w:rsidRDefault="007523D3">
      <w:pPr>
        <w:spacing w:after="0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EAE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645D1D" w:rsidRPr="00F75EAE" w:rsidRDefault="007523D3">
      <w:pPr>
        <w:spacing w:after="0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EA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645D1D" w:rsidRPr="00F75EAE" w:rsidRDefault="007523D3">
      <w:pPr>
        <w:spacing w:after="0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EA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645D1D" w:rsidRPr="00F75EAE" w:rsidRDefault="007523D3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EAE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F75EAE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645D1D" w:rsidRPr="00F75EAE" w:rsidRDefault="007523D3">
      <w:pPr>
        <w:spacing w:after="0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EA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645D1D" w:rsidRPr="00F75EAE" w:rsidRDefault="007523D3">
      <w:pPr>
        <w:spacing w:after="0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EA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645D1D" w:rsidRPr="00F75EAE" w:rsidRDefault="007523D3">
      <w:pPr>
        <w:spacing w:after="0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5EA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645D1D" w:rsidRPr="00F75EAE" w:rsidRDefault="007523D3">
      <w:pPr>
        <w:spacing w:after="0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645D1D" w:rsidRPr="00F75EAE" w:rsidRDefault="007523D3">
      <w:pPr>
        <w:spacing w:after="0" w:line="269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75EAE">
        <w:rPr>
          <w:rFonts w:ascii="Times New Roman" w:hAnsi="Times New Roman"/>
          <w:color w:val="000000"/>
          <w:sz w:val="28"/>
          <w:lang w:val="ru-RU"/>
        </w:rPr>
        <w:t>: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645D1D" w:rsidRPr="00F75EAE" w:rsidRDefault="007523D3">
      <w:pPr>
        <w:spacing w:after="0" w:line="269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645D1D" w:rsidRPr="00F75EAE" w:rsidRDefault="007523D3">
      <w:pPr>
        <w:spacing w:after="0" w:line="269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45D1D" w:rsidRPr="00F75EAE" w:rsidRDefault="00645D1D">
      <w:pPr>
        <w:spacing w:after="0" w:line="252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645D1D" w:rsidRPr="00F75EAE" w:rsidRDefault="00645D1D">
      <w:pPr>
        <w:spacing w:after="0" w:line="252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45D1D" w:rsidRPr="00F75EAE" w:rsidRDefault="00645D1D">
      <w:pPr>
        <w:spacing w:after="0" w:line="252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52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645D1D" w:rsidRPr="00F75EAE" w:rsidRDefault="007523D3">
      <w:pPr>
        <w:spacing w:after="0" w:line="252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645D1D" w:rsidRPr="00F75EAE" w:rsidRDefault="00645D1D">
      <w:pPr>
        <w:spacing w:after="0" w:line="257" w:lineRule="auto"/>
        <w:ind w:left="120"/>
        <w:jc w:val="both"/>
        <w:rPr>
          <w:lang w:val="ru-RU"/>
        </w:rPr>
      </w:pPr>
    </w:p>
    <w:p w:rsidR="00645D1D" w:rsidRPr="00F75EAE" w:rsidRDefault="007523D3">
      <w:pPr>
        <w:spacing w:after="0" w:line="257" w:lineRule="auto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645D1D" w:rsidRPr="00F75EAE" w:rsidRDefault="00645D1D">
      <w:pPr>
        <w:spacing w:after="0"/>
        <w:ind w:left="120"/>
        <w:jc w:val="both"/>
        <w:rPr>
          <w:lang w:val="ru-RU"/>
        </w:rPr>
      </w:pPr>
    </w:p>
    <w:p w:rsidR="00645D1D" w:rsidRPr="00F75EAE" w:rsidRDefault="007523D3">
      <w:pPr>
        <w:spacing w:after="0"/>
        <w:ind w:left="120"/>
        <w:jc w:val="both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75EAE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F75EAE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75EAE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75EAE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F75EA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75EA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645D1D" w:rsidRDefault="007523D3">
      <w:pPr>
        <w:spacing w:after="0" w:line="257" w:lineRule="auto"/>
        <w:ind w:firstLine="600"/>
        <w:jc w:val="both"/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>России);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F75EAE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F75EAE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645D1D" w:rsidRPr="00F75EAE" w:rsidRDefault="007523D3">
      <w:pPr>
        <w:spacing w:after="0" w:line="257" w:lineRule="auto"/>
        <w:ind w:firstLine="600"/>
        <w:jc w:val="both"/>
        <w:rPr>
          <w:lang w:val="ru-RU"/>
        </w:rPr>
      </w:pPr>
      <w:r w:rsidRPr="00F75EA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645D1D" w:rsidRPr="00F75EAE" w:rsidRDefault="00645D1D">
      <w:pPr>
        <w:rPr>
          <w:lang w:val="ru-RU"/>
        </w:rPr>
        <w:sectPr w:rsidR="00645D1D" w:rsidRPr="00F75EAE">
          <w:pgSz w:w="11906" w:h="16383"/>
          <w:pgMar w:top="1134" w:right="850" w:bottom="1134" w:left="1701" w:header="720" w:footer="720" w:gutter="0"/>
          <w:cols w:space="720"/>
        </w:sectPr>
      </w:pPr>
    </w:p>
    <w:p w:rsidR="00645D1D" w:rsidRDefault="007523D3">
      <w:pPr>
        <w:spacing w:after="0"/>
        <w:ind w:left="120"/>
      </w:pPr>
      <w:bookmarkStart w:id="9" w:name="block-53557462"/>
      <w:bookmarkEnd w:id="8"/>
      <w:r w:rsidRPr="00F75E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45D1D" w:rsidRDefault="007523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645D1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45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45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5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</w:tbl>
    <w:p w:rsidR="00645D1D" w:rsidRDefault="00645D1D">
      <w:pPr>
        <w:sectPr w:rsidR="0064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D1D" w:rsidRDefault="007523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45D1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45D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45D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5D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</w:tbl>
    <w:p w:rsidR="00645D1D" w:rsidRDefault="00645D1D">
      <w:pPr>
        <w:sectPr w:rsidR="0064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D1D" w:rsidRDefault="007523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645D1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</w:tbl>
    <w:p w:rsidR="00645D1D" w:rsidRDefault="00645D1D">
      <w:pPr>
        <w:sectPr w:rsidR="0064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D1D" w:rsidRDefault="007523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645D1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</w:tbl>
    <w:p w:rsidR="00645D1D" w:rsidRDefault="00645D1D">
      <w:pPr>
        <w:sectPr w:rsidR="0064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D1D" w:rsidRPr="00F75EAE" w:rsidRDefault="007523D3">
      <w:pPr>
        <w:spacing w:after="0"/>
        <w:ind w:left="120"/>
        <w:rPr>
          <w:lang w:val="ru-RU"/>
        </w:rPr>
      </w:pPr>
      <w:bookmarkStart w:id="10" w:name="block-53557466"/>
      <w:bookmarkEnd w:id="9"/>
      <w:r w:rsidRPr="00F75E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КЛАССЫ, В 2 ЧАСТЯХ, ПЛЕШАКОВ А.А. </w:t>
      </w:r>
    </w:p>
    <w:p w:rsidR="00645D1D" w:rsidRDefault="007523D3">
      <w:pPr>
        <w:spacing w:after="0"/>
        <w:ind w:left="120"/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45D1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</w:tbl>
    <w:p w:rsidR="00645D1D" w:rsidRDefault="00645D1D">
      <w:pPr>
        <w:sectPr w:rsidR="0064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D1D" w:rsidRDefault="007523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645D1D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</w:tbl>
    <w:p w:rsidR="00645D1D" w:rsidRDefault="00645D1D">
      <w:pPr>
        <w:sectPr w:rsidR="0064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D1D" w:rsidRDefault="007523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45D1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</w:tbl>
    <w:p w:rsidR="00645D1D" w:rsidRDefault="00645D1D">
      <w:pPr>
        <w:sectPr w:rsidR="0064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D1D" w:rsidRDefault="007523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45D1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</w:tbl>
    <w:p w:rsidR="00645D1D" w:rsidRDefault="00645D1D">
      <w:pPr>
        <w:sectPr w:rsidR="0064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D1D" w:rsidRDefault="00645D1D">
      <w:pPr>
        <w:sectPr w:rsidR="0064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D1D" w:rsidRPr="00F75EAE" w:rsidRDefault="007523D3">
      <w:pPr>
        <w:spacing w:after="0"/>
        <w:ind w:left="120"/>
        <w:rPr>
          <w:lang w:val="ru-RU"/>
        </w:rPr>
      </w:pPr>
      <w:bookmarkStart w:id="11" w:name="block-53557465"/>
      <w:bookmarkEnd w:id="10"/>
      <w:r w:rsidRPr="00F75E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645D1D" w:rsidRDefault="007523D3">
      <w:pPr>
        <w:spacing w:after="0"/>
        <w:ind w:left="120"/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45D1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</w:tbl>
    <w:p w:rsidR="00645D1D" w:rsidRDefault="00645D1D">
      <w:pPr>
        <w:sectPr w:rsidR="0064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D1D" w:rsidRDefault="007523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45D1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Московский государственный университет северная столица.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</w:tbl>
    <w:p w:rsidR="00645D1D" w:rsidRDefault="00645D1D">
      <w:pPr>
        <w:sectPr w:rsidR="0064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D1D" w:rsidRDefault="007523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45D1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«Многообразие растений и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</w:tbl>
    <w:p w:rsidR="00645D1D" w:rsidRDefault="00645D1D">
      <w:pPr>
        <w:sectPr w:rsidR="0064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D1D" w:rsidRDefault="007523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45D1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5D1D" w:rsidRDefault="00645D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5D1D" w:rsidRDefault="00645D1D"/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обучения в 4 классе/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45D1D" w:rsidRPr="00F75E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5E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45D1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5D1D" w:rsidRDefault="00645D1D">
            <w:pPr>
              <w:spacing w:after="0"/>
              <w:ind w:left="135"/>
            </w:pPr>
          </w:p>
        </w:tc>
      </w:tr>
      <w:tr w:rsidR="00645D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135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5D1D" w:rsidRDefault="00645D1D"/>
        </w:tc>
      </w:tr>
    </w:tbl>
    <w:p w:rsidR="00645D1D" w:rsidRDefault="00645D1D">
      <w:pPr>
        <w:sectPr w:rsidR="0064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D1D" w:rsidRDefault="00645D1D">
      <w:pPr>
        <w:sectPr w:rsidR="00645D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5D1D" w:rsidRPr="00F75EAE" w:rsidRDefault="007523D3">
      <w:pPr>
        <w:spacing w:before="199" w:after="199" w:line="336" w:lineRule="auto"/>
        <w:ind w:left="120"/>
        <w:rPr>
          <w:lang w:val="ru-RU"/>
        </w:rPr>
      </w:pPr>
      <w:bookmarkStart w:id="12" w:name="block-53557467"/>
      <w:bookmarkEnd w:id="11"/>
      <w:r w:rsidRPr="00F75E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45D1D" w:rsidRDefault="007523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45D1D" w:rsidRDefault="00645D1D">
      <w:pPr>
        <w:spacing w:after="0"/>
        <w:ind w:left="120"/>
      </w:pPr>
    </w:p>
    <w:p w:rsidR="00645D1D" w:rsidRDefault="007523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45D1D" w:rsidRPr="00F75E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272"/>
              <w:rPr>
                <w:lang w:val="ru-RU"/>
              </w:rPr>
            </w:pPr>
            <w:r w:rsidRPr="00F75E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45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645D1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45D1D" w:rsidRPr="00F75E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645D1D" w:rsidRPr="00F75E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645D1D" w:rsidRPr="00F75E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645D1D" w:rsidRPr="00F75E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645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645D1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45D1D" w:rsidRPr="00F75E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645D1D" w:rsidRPr="00F75E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645D1D" w:rsidRPr="00F75E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645D1D" w:rsidRPr="00F75E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645D1D" w:rsidRPr="00F75E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645D1D" w:rsidRPr="00F75E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645D1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645D1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5D1D" w:rsidRPr="00F75E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645D1D" w:rsidRPr="00F75E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645D1D" w:rsidRPr="00F75E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645D1D" w:rsidRPr="00F75E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Default="007523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272"/>
              <w:rPr>
                <w:lang w:val="ru-RU"/>
              </w:rPr>
            </w:pPr>
            <w:r w:rsidRPr="00F75E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45D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645D1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645D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645D1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645D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645D1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Default="007523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272"/>
              <w:rPr>
                <w:lang w:val="ru-RU"/>
              </w:rPr>
            </w:pPr>
            <w:r w:rsidRPr="00F75E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45D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645D1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645D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645D1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645D1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645D1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645D1D" w:rsidRPr="00F75EAE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Default="007523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/>
              <w:ind w:left="272"/>
              <w:rPr>
                <w:lang w:val="ru-RU"/>
              </w:rPr>
            </w:pPr>
            <w:r w:rsidRPr="00F75E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645D1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645D1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645D1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645D1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645D1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645D1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645D1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645D1D" w:rsidRPr="00F75EAE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645D1D" w:rsidRPr="00F75EAE" w:rsidRDefault="00645D1D">
      <w:pPr>
        <w:rPr>
          <w:lang w:val="ru-RU"/>
        </w:rPr>
        <w:sectPr w:rsidR="00645D1D" w:rsidRPr="00F75EAE">
          <w:pgSz w:w="11906" w:h="16383"/>
          <w:pgMar w:top="1134" w:right="850" w:bottom="1134" w:left="1701" w:header="720" w:footer="720" w:gutter="0"/>
          <w:cols w:space="720"/>
        </w:sectPr>
      </w:pPr>
    </w:p>
    <w:p w:rsidR="00645D1D" w:rsidRDefault="007523D3">
      <w:pPr>
        <w:spacing w:before="199" w:after="199"/>
        <w:ind w:left="120"/>
      </w:pPr>
      <w:bookmarkStart w:id="13" w:name="block-5355746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45D1D" w:rsidRDefault="00645D1D">
      <w:pPr>
        <w:spacing w:after="0"/>
        <w:ind w:left="120"/>
      </w:pPr>
    </w:p>
    <w:p w:rsidR="00645D1D" w:rsidRDefault="007523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645D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45D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45D1D" w:rsidRPr="00F75EA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645D1D" w:rsidRPr="00F75EA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645D1D" w:rsidRPr="00F75EA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645D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645D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645D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645D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645D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645D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645D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645D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45D1D" w:rsidRPr="00F75EA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645D1D" w:rsidRPr="00F75EA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645D1D" w:rsidRPr="00F75EA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645D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645D1D" w:rsidRPr="00F75EA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645D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645D1D" w:rsidRPr="00F75EA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645D1D" w:rsidRPr="00F75EA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645D1D" w:rsidRPr="00F75EA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645D1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5D1D" w:rsidRPr="00F75EA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645D1D" w:rsidRPr="00F75EA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645D1D" w:rsidRPr="00F75EA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645D1D" w:rsidRPr="00F75EAE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Default="007523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645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45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45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645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645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645D1D" w:rsidRPr="00F75E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645D1D" w:rsidRPr="00F75E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645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645D1D" w:rsidRPr="00F75E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645D1D" w:rsidRPr="00F75E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645D1D" w:rsidRPr="00F75E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645D1D" w:rsidRPr="00F75E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645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45D1D" w:rsidRPr="00F75E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645D1D" w:rsidRPr="00F75E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645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645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645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645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645D1D" w:rsidRPr="00F75E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645D1D" w:rsidRPr="00F75E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645D1D" w:rsidRPr="00F75E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645D1D" w:rsidRPr="00F75E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645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5D1D" w:rsidRPr="00F75E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645D1D" w:rsidRPr="00F75E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645D1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12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645D1D" w:rsidRPr="00F75E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Default="007523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5D1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645D1D" w:rsidRPr="00F75EAE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Default="007523D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645D1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45D1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45D1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645D1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645D1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645D1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both"/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645D1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645D1D" w:rsidRPr="00F75EAE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5D1D" w:rsidRDefault="007523D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45D1D" w:rsidRPr="00F75EAE" w:rsidRDefault="007523D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75EAE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645D1D" w:rsidRPr="00F75EAE" w:rsidRDefault="00645D1D">
      <w:pPr>
        <w:rPr>
          <w:lang w:val="ru-RU"/>
        </w:rPr>
        <w:sectPr w:rsidR="00645D1D" w:rsidRPr="00F75EAE">
          <w:pgSz w:w="11906" w:h="16383"/>
          <w:pgMar w:top="1134" w:right="850" w:bottom="1134" w:left="1701" w:header="720" w:footer="720" w:gutter="0"/>
          <w:cols w:space="720"/>
        </w:sectPr>
      </w:pPr>
    </w:p>
    <w:p w:rsidR="00645D1D" w:rsidRPr="00F75EAE" w:rsidRDefault="007523D3">
      <w:pPr>
        <w:spacing w:after="0"/>
        <w:ind w:left="120"/>
        <w:rPr>
          <w:lang w:val="ru-RU"/>
        </w:rPr>
      </w:pPr>
      <w:bookmarkStart w:id="14" w:name="block-53557469"/>
      <w:bookmarkEnd w:id="13"/>
      <w:r w:rsidRPr="00F75EA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45D1D" w:rsidRPr="00F75EAE" w:rsidRDefault="007523D3">
      <w:pPr>
        <w:spacing w:after="0" w:line="480" w:lineRule="auto"/>
        <w:ind w:left="120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45D1D" w:rsidRPr="00F75EAE" w:rsidRDefault="00645D1D">
      <w:pPr>
        <w:spacing w:after="0" w:line="480" w:lineRule="auto"/>
        <w:ind w:left="120"/>
        <w:rPr>
          <w:lang w:val="ru-RU"/>
        </w:rPr>
      </w:pPr>
    </w:p>
    <w:p w:rsidR="00645D1D" w:rsidRPr="00F75EAE" w:rsidRDefault="00645D1D">
      <w:pPr>
        <w:spacing w:after="0" w:line="480" w:lineRule="auto"/>
        <w:ind w:left="120"/>
        <w:rPr>
          <w:lang w:val="ru-RU"/>
        </w:rPr>
      </w:pPr>
    </w:p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Pr="00F75EAE" w:rsidRDefault="007523D3">
      <w:pPr>
        <w:spacing w:after="0" w:line="480" w:lineRule="auto"/>
        <w:ind w:left="120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45D1D" w:rsidRPr="00F75EAE" w:rsidRDefault="00645D1D">
      <w:pPr>
        <w:spacing w:after="0" w:line="480" w:lineRule="auto"/>
        <w:ind w:left="120"/>
        <w:rPr>
          <w:lang w:val="ru-RU"/>
        </w:rPr>
      </w:pPr>
    </w:p>
    <w:p w:rsidR="00645D1D" w:rsidRPr="00F75EAE" w:rsidRDefault="00645D1D">
      <w:pPr>
        <w:spacing w:after="0"/>
        <w:ind w:left="120"/>
        <w:rPr>
          <w:lang w:val="ru-RU"/>
        </w:rPr>
      </w:pPr>
    </w:p>
    <w:p w:rsidR="00645D1D" w:rsidRPr="00F75EAE" w:rsidRDefault="007523D3">
      <w:pPr>
        <w:spacing w:after="0" w:line="480" w:lineRule="auto"/>
        <w:ind w:left="120"/>
        <w:rPr>
          <w:lang w:val="ru-RU"/>
        </w:rPr>
      </w:pPr>
      <w:r w:rsidRPr="00F75E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45D1D" w:rsidRPr="00F75EAE" w:rsidRDefault="00645D1D">
      <w:pPr>
        <w:spacing w:after="0" w:line="480" w:lineRule="auto"/>
        <w:ind w:left="120"/>
        <w:rPr>
          <w:lang w:val="ru-RU"/>
        </w:rPr>
      </w:pPr>
    </w:p>
    <w:p w:rsidR="00645D1D" w:rsidRPr="00F75EAE" w:rsidRDefault="00645D1D">
      <w:pPr>
        <w:rPr>
          <w:lang w:val="ru-RU"/>
        </w:rPr>
        <w:sectPr w:rsidR="00645D1D" w:rsidRPr="00F75EA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7523D3" w:rsidRPr="00F75EAE" w:rsidRDefault="007523D3">
      <w:pPr>
        <w:rPr>
          <w:lang w:val="ru-RU"/>
        </w:rPr>
      </w:pPr>
    </w:p>
    <w:sectPr w:rsidR="007523D3" w:rsidRPr="00F75EA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2C33"/>
    <w:multiLevelType w:val="multilevel"/>
    <w:tmpl w:val="B79448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40795B"/>
    <w:multiLevelType w:val="multilevel"/>
    <w:tmpl w:val="EB0845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E1439F"/>
    <w:multiLevelType w:val="multilevel"/>
    <w:tmpl w:val="C7E4F19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45D1D"/>
    <w:rsid w:val="001416C4"/>
    <w:rsid w:val="00645D1D"/>
    <w:rsid w:val="007523D3"/>
    <w:rsid w:val="00F7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71" Type="http://schemas.openxmlformats.org/officeDocument/2006/relationships/hyperlink" Target="https://m.edsoo.ru/f8410910" TargetMode="External"/><Relationship Id="rId192" Type="http://schemas.openxmlformats.org/officeDocument/2006/relationships/hyperlink" Target="https://m.edsoo.ru/f841b4aa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d328" TargetMode="External"/><Relationship Id="rId108" Type="http://schemas.openxmlformats.org/officeDocument/2006/relationships/hyperlink" Target="https://m.edsoo.ru/f841330e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5" Type="http://schemas.openxmlformats.org/officeDocument/2006/relationships/hyperlink" Target="https://m.edsoo.ru/f8418dc2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61" Type="http://schemas.openxmlformats.org/officeDocument/2006/relationships/hyperlink" Target="https://m.edsoo.ru/f8410654" TargetMode="External"/><Relationship Id="rId182" Type="http://schemas.openxmlformats.org/officeDocument/2006/relationships/hyperlink" Target="https://m.edsoo.ru/f841dc50" TargetMode="External"/><Relationship Id="rId217" Type="http://schemas.openxmlformats.org/officeDocument/2006/relationships/hyperlink" Target="https://m.edsoo.ru/f8417526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706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51" Type="http://schemas.openxmlformats.org/officeDocument/2006/relationships/hyperlink" Target="https://m.edsoo.ru/f840ea16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7" Type="http://schemas.openxmlformats.org/officeDocument/2006/relationships/hyperlink" Target="https://m.edsoo.ru/f8414d1c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20" Type="http://schemas.openxmlformats.org/officeDocument/2006/relationships/hyperlink" Target="https://m.edsoo.ru/f8412ef4" TargetMode="External"/><Relationship Id="rId141" Type="http://schemas.openxmlformats.org/officeDocument/2006/relationships/hyperlink" Target="https://m.edsoo.ru/f840f9fc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8" Type="http://schemas.openxmlformats.org/officeDocument/2006/relationships/hyperlink" Target="https://m.edsoo.ru/f8417918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31" Type="http://schemas.openxmlformats.org/officeDocument/2006/relationships/hyperlink" Target="https://m.edsoo.ru/f840cce8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219" Type="http://schemas.openxmlformats.org/officeDocument/2006/relationships/hyperlink" Target="https://m.edsoo.ru/f8417b34" TargetMode="External"/><Relationship Id="rId230" Type="http://schemas.openxmlformats.org/officeDocument/2006/relationships/hyperlink" Target="https://m.edsoo.ru/f8415636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Relationship Id="rId80" Type="http://schemas.openxmlformats.org/officeDocument/2006/relationships/hyperlink" Target="https://m.edsoo.ru/f8418dc2" TargetMode="External"/><Relationship Id="rId155" Type="http://schemas.openxmlformats.org/officeDocument/2006/relationships/hyperlink" Target="https://m.edsoo.ru/f840f0b0" TargetMode="External"/><Relationship Id="rId176" Type="http://schemas.openxmlformats.org/officeDocument/2006/relationships/hyperlink" Target="https://m.edsoo.ru/f841d188" TargetMode="External"/><Relationship Id="rId197" Type="http://schemas.openxmlformats.org/officeDocument/2006/relationships/hyperlink" Target="https://m.edsoo.ru/f841c56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24" Type="http://schemas.openxmlformats.org/officeDocument/2006/relationships/hyperlink" Target="https://m.edsoo.ru/f84149d4" TargetMode="External"/><Relationship Id="rId70" Type="http://schemas.openxmlformats.org/officeDocument/2006/relationships/hyperlink" Target="https://m.edsoo.ru/f8413e30" TargetMode="External"/><Relationship Id="rId91" Type="http://schemas.openxmlformats.org/officeDocument/2006/relationships/hyperlink" Target="https://m.edsoo.ru/f8417d1e" TargetMode="External"/><Relationship Id="rId145" Type="http://schemas.openxmlformats.org/officeDocument/2006/relationships/hyperlink" Target="https://m.edsoo.ru/f840e282" TargetMode="External"/><Relationship Id="rId166" Type="http://schemas.openxmlformats.org/officeDocument/2006/relationships/hyperlink" Target="https://m.edsoo.ru/f841146e" TargetMode="External"/><Relationship Id="rId187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60" Type="http://schemas.openxmlformats.org/officeDocument/2006/relationships/hyperlink" Target="https://m.edsoo.ru/f8411dd8" TargetMode="External"/><Relationship Id="rId81" Type="http://schemas.openxmlformats.org/officeDocument/2006/relationships/hyperlink" Target="https://m.edsoo.ru/f8415da2" TargetMode="External"/><Relationship Id="rId135" Type="http://schemas.openxmlformats.org/officeDocument/2006/relationships/hyperlink" Target="https://m.edsoo.ru/f840d328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202" Type="http://schemas.openxmlformats.org/officeDocument/2006/relationships/hyperlink" Target="https://m.edsoo.ru/f841ae1a" TargetMode="External"/><Relationship Id="rId223" Type="http://schemas.openxmlformats.org/officeDocument/2006/relationships/hyperlink" Target="https://m.edsoo.ru/f84181ce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50" Type="http://schemas.openxmlformats.org/officeDocument/2006/relationships/hyperlink" Target="https://m.edsoo.ru/f840f240" TargetMode="External"/><Relationship Id="rId104" Type="http://schemas.openxmlformats.org/officeDocument/2006/relationships/hyperlink" Target="https://m.edsoo.ru/f841d188" TargetMode="External"/><Relationship Id="rId125" Type="http://schemas.openxmlformats.org/officeDocument/2006/relationships/hyperlink" Target="https://m.edsoo.ru/f8414b6e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213" Type="http://schemas.openxmlformats.org/officeDocument/2006/relationships/hyperlink" Target="https://m.edsoo.ru/f8416b5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40" Type="http://schemas.openxmlformats.org/officeDocument/2006/relationships/hyperlink" Target="https://m.edsoo.ru/f840e282" TargetMode="External"/><Relationship Id="rId115" Type="http://schemas.openxmlformats.org/officeDocument/2006/relationships/hyperlink" Target="https://m.edsoo.ru/f841380e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30" Type="http://schemas.openxmlformats.org/officeDocument/2006/relationships/hyperlink" Target="https://m.edsoo.ru/f84123aa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189" Type="http://schemas.openxmlformats.org/officeDocument/2006/relationships/hyperlink" Target="https://m.edsoo.ru/f8419c5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6cfc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112</Pages>
  <Words>21724</Words>
  <Characters>123829</Characters>
  <Application>Microsoft Office Word</Application>
  <DocSecurity>0</DocSecurity>
  <Lines>1031</Lines>
  <Paragraphs>290</Paragraphs>
  <ScaleCrop>false</ScaleCrop>
  <Company/>
  <LinksUpToDate>false</LinksUpToDate>
  <CharactersWithSpaces>145263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4</cp:revision>
  <dcterms:created xsi:type="dcterms:W3CDTF">2025-08-11T13:33:00Z</dcterms:created>
  <dcterms:modified xsi:type="dcterms:W3CDTF">2025-09-30T10:50:00Z</dcterms:modified>
</cp:coreProperties>
</file>